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150E" w:rsidRDefault="00A6150E" w:rsidP="00A6150E">
      <w:pPr>
        <w:shd w:val="clear" w:color="auto" w:fill="FFFFFF"/>
        <w:spacing w:after="0" w:line="240" w:lineRule="auto"/>
        <w:rPr>
          <w:rFonts w:ascii="Palatino Linotype" w:eastAsia="Times New Roman" w:hAnsi="Palatino Linotype" w:cs="Arial"/>
          <w:color w:val="000000"/>
          <w:sz w:val="24"/>
          <w:szCs w:val="24"/>
          <w:lang w:eastAsia="hr-HR"/>
        </w:rPr>
      </w:pPr>
      <w:r w:rsidRPr="00A6150E">
        <w:rPr>
          <w:rFonts w:ascii="Palatino Linotype" w:eastAsia="Times New Roman" w:hAnsi="Palatino Linotype" w:cs="Arial"/>
          <w:color w:val="000000"/>
          <w:sz w:val="24"/>
          <w:szCs w:val="24"/>
          <w:lang w:eastAsia="hr-HR"/>
        </w:rPr>
        <w:t xml:space="preserve">Temeljem odredbi članka 18. točke 6. Zakona o turističkim zajednicama i promicanju hrvatskog turizma (NN br. 52/19 i 42/20), i članka </w:t>
      </w:r>
      <w:r w:rsidR="001B1933" w:rsidRPr="003461B3">
        <w:rPr>
          <w:rFonts w:ascii="Palatino Linotype" w:eastAsia="Times New Roman" w:hAnsi="Palatino Linotype" w:cs="Arial"/>
          <w:color w:val="000000"/>
          <w:sz w:val="24"/>
          <w:szCs w:val="24"/>
          <w:lang w:eastAsia="hr-HR"/>
        </w:rPr>
        <w:t>41</w:t>
      </w:r>
      <w:r w:rsidRPr="003461B3">
        <w:rPr>
          <w:rFonts w:ascii="Palatino Linotype" w:eastAsia="Times New Roman" w:hAnsi="Palatino Linotype" w:cs="Arial"/>
          <w:color w:val="000000"/>
          <w:sz w:val="24"/>
          <w:szCs w:val="24"/>
          <w:lang w:eastAsia="hr-HR"/>
        </w:rPr>
        <w:t>. Statuta Turističke zajednice općine Jelsa (Službeni glasnik Općine Jelsa</w:t>
      </w:r>
      <w:r w:rsidR="001B1933" w:rsidRPr="003461B3">
        <w:rPr>
          <w:rFonts w:ascii="Palatino Linotype" w:eastAsia="Times New Roman" w:hAnsi="Palatino Linotype" w:cs="Arial"/>
          <w:color w:val="000000"/>
          <w:sz w:val="24"/>
          <w:szCs w:val="24"/>
          <w:lang w:eastAsia="hr-HR"/>
        </w:rPr>
        <w:t xml:space="preserve"> broj 07</w:t>
      </w:r>
      <w:r w:rsidRPr="003461B3">
        <w:rPr>
          <w:rFonts w:ascii="Palatino Linotype" w:eastAsia="Times New Roman" w:hAnsi="Palatino Linotype" w:cs="Arial"/>
          <w:color w:val="000000"/>
          <w:sz w:val="24"/>
          <w:szCs w:val="24"/>
          <w:lang w:eastAsia="hr-HR"/>
        </w:rPr>
        <w:t>/2020),</w:t>
      </w:r>
      <w:r w:rsidRPr="00A6150E">
        <w:rPr>
          <w:rFonts w:ascii="Palatino Linotype" w:eastAsia="Times New Roman" w:hAnsi="Palatino Linotype" w:cs="Arial"/>
          <w:color w:val="000000"/>
          <w:sz w:val="24"/>
          <w:szCs w:val="24"/>
          <w:lang w:eastAsia="hr-HR"/>
        </w:rPr>
        <w:t xml:space="preserve"> te Odluke Turističkog vijeća Turističke zajednice </w:t>
      </w:r>
      <w:r>
        <w:rPr>
          <w:rFonts w:ascii="Palatino Linotype" w:eastAsia="Times New Roman" w:hAnsi="Palatino Linotype" w:cs="Arial"/>
          <w:color w:val="000000"/>
          <w:sz w:val="24"/>
          <w:szCs w:val="24"/>
          <w:lang w:eastAsia="hr-HR"/>
        </w:rPr>
        <w:t xml:space="preserve">općine Jelsa </w:t>
      </w:r>
      <w:r w:rsidRPr="00A6150E">
        <w:rPr>
          <w:rFonts w:ascii="Palatino Linotype" w:eastAsia="Times New Roman" w:hAnsi="Palatino Linotype" w:cs="Arial"/>
          <w:color w:val="000000"/>
          <w:sz w:val="24"/>
          <w:szCs w:val="24"/>
          <w:lang w:eastAsia="hr-HR"/>
        </w:rPr>
        <w:t xml:space="preserve">od </w:t>
      </w:r>
      <w:r w:rsidR="00FE2CB7">
        <w:rPr>
          <w:rFonts w:ascii="Palatino Linotype" w:eastAsia="Times New Roman" w:hAnsi="Palatino Linotype" w:cs="Arial"/>
          <w:color w:val="000000"/>
          <w:sz w:val="24"/>
          <w:szCs w:val="24"/>
          <w:lang w:eastAsia="hr-HR"/>
        </w:rPr>
        <w:t>23</w:t>
      </w:r>
      <w:r w:rsidR="00784DBA">
        <w:rPr>
          <w:rFonts w:ascii="Palatino Linotype" w:eastAsia="Times New Roman" w:hAnsi="Palatino Linotype" w:cs="Arial"/>
          <w:color w:val="000000"/>
          <w:sz w:val="24"/>
          <w:szCs w:val="24"/>
          <w:lang w:eastAsia="hr-HR"/>
        </w:rPr>
        <w:t>.1</w:t>
      </w:r>
      <w:r w:rsidR="00FE2CB7">
        <w:rPr>
          <w:rFonts w:ascii="Palatino Linotype" w:eastAsia="Times New Roman" w:hAnsi="Palatino Linotype" w:cs="Arial"/>
          <w:color w:val="000000"/>
          <w:sz w:val="24"/>
          <w:szCs w:val="24"/>
          <w:lang w:eastAsia="hr-HR"/>
        </w:rPr>
        <w:t>2</w:t>
      </w:r>
      <w:r w:rsidR="003461B3">
        <w:rPr>
          <w:rFonts w:ascii="Palatino Linotype" w:eastAsia="Times New Roman" w:hAnsi="Palatino Linotype" w:cs="Arial"/>
          <w:color w:val="000000"/>
          <w:sz w:val="24"/>
          <w:szCs w:val="24"/>
          <w:lang w:eastAsia="hr-HR"/>
        </w:rPr>
        <w:t>.</w:t>
      </w:r>
      <w:r w:rsidR="00784DBA">
        <w:rPr>
          <w:rFonts w:ascii="Palatino Linotype" w:eastAsia="Times New Roman" w:hAnsi="Palatino Linotype" w:cs="Arial"/>
          <w:color w:val="000000"/>
          <w:sz w:val="24"/>
          <w:szCs w:val="24"/>
          <w:lang w:eastAsia="hr-HR"/>
        </w:rPr>
        <w:t>2025</w:t>
      </w:r>
      <w:r w:rsidRPr="00A6150E">
        <w:rPr>
          <w:rFonts w:ascii="Palatino Linotype" w:eastAsia="Times New Roman" w:hAnsi="Palatino Linotype" w:cs="Arial"/>
          <w:color w:val="000000"/>
          <w:sz w:val="24"/>
          <w:szCs w:val="24"/>
          <w:lang w:eastAsia="hr-HR"/>
        </w:rPr>
        <w:t xml:space="preserve">.g., Turističko vijeće Turističke zajednice </w:t>
      </w:r>
      <w:r>
        <w:rPr>
          <w:rFonts w:ascii="Palatino Linotype" w:eastAsia="Times New Roman" w:hAnsi="Palatino Linotype" w:cs="Arial"/>
          <w:color w:val="000000"/>
          <w:sz w:val="24"/>
          <w:szCs w:val="24"/>
          <w:lang w:eastAsia="hr-HR"/>
        </w:rPr>
        <w:t>općine Jelsa</w:t>
      </w:r>
      <w:r w:rsidRPr="00A6150E">
        <w:rPr>
          <w:rFonts w:ascii="Palatino Linotype" w:eastAsia="Times New Roman" w:hAnsi="Palatino Linotype" w:cs="Arial"/>
          <w:color w:val="000000"/>
          <w:sz w:val="24"/>
          <w:szCs w:val="24"/>
          <w:lang w:eastAsia="hr-HR"/>
        </w:rPr>
        <w:t xml:space="preserve"> raspisuje</w:t>
      </w:r>
      <w:r w:rsidR="00C130E2">
        <w:rPr>
          <w:rFonts w:ascii="Palatino Linotype" w:eastAsia="Times New Roman" w:hAnsi="Palatino Linotype" w:cs="Arial"/>
          <w:color w:val="000000"/>
          <w:sz w:val="24"/>
          <w:szCs w:val="24"/>
          <w:lang w:eastAsia="hr-HR"/>
        </w:rPr>
        <w:t>:</w:t>
      </w:r>
    </w:p>
    <w:p w:rsidR="00A6150E" w:rsidRDefault="00A6150E" w:rsidP="00A6150E">
      <w:pPr>
        <w:shd w:val="clear" w:color="auto" w:fill="FFFFFF"/>
        <w:spacing w:after="0" w:line="240" w:lineRule="auto"/>
        <w:rPr>
          <w:rFonts w:ascii="Palatino Linotype" w:eastAsia="Times New Roman" w:hAnsi="Palatino Linotype" w:cs="Arial"/>
          <w:color w:val="000000"/>
          <w:sz w:val="24"/>
          <w:szCs w:val="24"/>
          <w:lang w:eastAsia="hr-HR"/>
        </w:rPr>
      </w:pPr>
    </w:p>
    <w:p w:rsidR="00A6150E" w:rsidRPr="00A6150E" w:rsidRDefault="00A6150E" w:rsidP="00A6150E">
      <w:pPr>
        <w:shd w:val="clear" w:color="auto" w:fill="FFFFFF"/>
        <w:spacing w:before="100" w:beforeAutospacing="1" w:after="100" w:afterAutospacing="1" w:line="240" w:lineRule="auto"/>
        <w:jc w:val="center"/>
        <w:outlineLvl w:val="2"/>
        <w:rPr>
          <w:rFonts w:ascii="Palatino Linotype" w:eastAsia="Times New Roman" w:hAnsi="Palatino Linotype" w:cs="Arial"/>
          <w:b/>
          <w:bCs/>
          <w:color w:val="000000"/>
          <w:sz w:val="36"/>
          <w:szCs w:val="36"/>
          <w:lang w:eastAsia="hr-HR"/>
        </w:rPr>
      </w:pPr>
      <w:r w:rsidRPr="00A6150E">
        <w:rPr>
          <w:rFonts w:ascii="Palatino Linotype" w:eastAsia="Times New Roman" w:hAnsi="Palatino Linotype" w:cs="Arial"/>
          <w:b/>
          <w:bCs/>
          <w:color w:val="000000"/>
          <w:sz w:val="36"/>
          <w:szCs w:val="36"/>
          <w:lang w:eastAsia="hr-HR"/>
        </w:rPr>
        <w:t xml:space="preserve">NATJEČAJ za izbor </w:t>
      </w:r>
      <w:r>
        <w:rPr>
          <w:rFonts w:ascii="Palatino Linotype" w:eastAsia="Times New Roman" w:hAnsi="Palatino Linotype" w:cs="Arial"/>
          <w:b/>
          <w:bCs/>
          <w:color w:val="000000"/>
          <w:sz w:val="36"/>
          <w:szCs w:val="36"/>
          <w:lang w:eastAsia="hr-HR"/>
        </w:rPr>
        <w:t>direktora/ice</w:t>
      </w:r>
      <w:r w:rsidRPr="00A6150E">
        <w:rPr>
          <w:rFonts w:ascii="Palatino Linotype" w:eastAsia="Times New Roman" w:hAnsi="Palatino Linotype" w:cs="Arial"/>
          <w:b/>
          <w:bCs/>
          <w:color w:val="000000"/>
          <w:sz w:val="36"/>
          <w:szCs w:val="36"/>
          <w:lang w:eastAsia="hr-HR"/>
        </w:rPr>
        <w:t xml:space="preserve"> T</w:t>
      </w:r>
      <w:r>
        <w:rPr>
          <w:rFonts w:ascii="Palatino Linotype" w:eastAsia="Times New Roman" w:hAnsi="Palatino Linotype" w:cs="Arial"/>
          <w:b/>
          <w:bCs/>
          <w:color w:val="000000"/>
          <w:sz w:val="36"/>
          <w:szCs w:val="36"/>
          <w:lang w:eastAsia="hr-HR"/>
        </w:rPr>
        <w:t>urističke zajednice općine Jelsa</w:t>
      </w:r>
    </w:p>
    <w:p w:rsidR="00A6150E" w:rsidRDefault="00A6150E" w:rsidP="00A6150E">
      <w:pPr>
        <w:shd w:val="clear" w:color="auto" w:fill="FFFFFF"/>
        <w:spacing w:after="0" w:line="240" w:lineRule="auto"/>
        <w:rPr>
          <w:rFonts w:ascii="Palatino Linotype" w:eastAsia="Times New Roman" w:hAnsi="Palatino Linotype" w:cs="Arial"/>
          <w:color w:val="000000"/>
          <w:sz w:val="24"/>
          <w:szCs w:val="24"/>
          <w:lang w:eastAsia="hr-HR"/>
        </w:rPr>
      </w:pPr>
    </w:p>
    <w:p w:rsidR="00A6150E" w:rsidRDefault="00A6150E" w:rsidP="00A6150E">
      <w:pPr>
        <w:shd w:val="clear" w:color="auto" w:fill="FFFFFF"/>
        <w:spacing w:after="0" w:line="240" w:lineRule="auto"/>
        <w:rPr>
          <w:rFonts w:ascii="Palatino Linotype" w:eastAsia="Times New Roman" w:hAnsi="Palatino Linotype" w:cs="Arial"/>
          <w:color w:val="000000"/>
          <w:sz w:val="24"/>
          <w:szCs w:val="24"/>
          <w:lang w:eastAsia="hr-HR"/>
        </w:rPr>
      </w:pPr>
      <w:r w:rsidRPr="00A6150E">
        <w:rPr>
          <w:rFonts w:ascii="Palatino Linotype" w:eastAsia="Times New Roman" w:hAnsi="Palatino Linotype" w:cs="Arial"/>
          <w:b/>
          <w:color w:val="000000"/>
          <w:sz w:val="24"/>
          <w:szCs w:val="24"/>
          <w:lang w:eastAsia="hr-HR"/>
        </w:rPr>
        <w:t>I.</w:t>
      </w:r>
      <w:r>
        <w:rPr>
          <w:rFonts w:ascii="Palatino Linotype" w:eastAsia="Times New Roman" w:hAnsi="Palatino Linotype" w:cs="Arial"/>
          <w:color w:val="000000"/>
          <w:sz w:val="24"/>
          <w:szCs w:val="24"/>
          <w:lang w:eastAsia="hr-HR"/>
        </w:rPr>
        <w:t xml:space="preserve"> Uz opće uvjete propisane Zakonom o radu (NN br. 93/14, 127/17 i 98/19), kandidat za direktora lokalne turističke zajednice koja ostvaruje manje od 1.000.000 komercijalnih noćenja godišnje, mora ispunjavati uvjete sukladno odredbi članka 21. i 23. Zakona o turističkim zajednicama i promicanju hrvatskog turizma (NN 52/19 i 42/20), te odredbi članka 3. Pravilnika o posebnim uvjetima koje moraju ispunjavati zaposlenii u turističkim zajednicama (NN 13/22) kako slijedi: </w:t>
      </w:r>
    </w:p>
    <w:p w:rsidR="00A6150E" w:rsidRDefault="00A6150E" w:rsidP="00A6150E">
      <w:pPr>
        <w:shd w:val="clear" w:color="auto" w:fill="FFFFFF"/>
        <w:spacing w:after="0" w:line="240" w:lineRule="auto"/>
        <w:rPr>
          <w:rFonts w:ascii="Palatino Linotype" w:eastAsia="Times New Roman" w:hAnsi="Palatino Linotype" w:cs="Arial"/>
          <w:color w:val="000000"/>
          <w:sz w:val="24"/>
          <w:szCs w:val="24"/>
          <w:lang w:eastAsia="hr-HR"/>
        </w:rPr>
      </w:pPr>
      <w:r w:rsidRPr="00A6150E">
        <w:rPr>
          <w:rFonts w:ascii="Palatino Linotype" w:eastAsia="Times New Roman" w:hAnsi="Palatino Linotype" w:cs="Arial"/>
          <w:color w:val="000000"/>
          <w:sz w:val="24"/>
          <w:szCs w:val="24"/>
          <w:lang w:eastAsia="hr-HR"/>
        </w:rPr>
        <w:br/>
        <w:t>1. završen najmanje stručni studij ili p</w:t>
      </w:r>
      <w:r>
        <w:rPr>
          <w:rFonts w:ascii="Palatino Linotype" w:eastAsia="Times New Roman" w:hAnsi="Palatino Linotype" w:cs="Arial"/>
          <w:color w:val="000000"/>
          <w:sz w:val="24"/>
          <w:szCs w:val="24"/>
          <w:lang w:eastAsia="hr-HR"/>
        </w:rPr>
        <w:t>reddiplomski sveučilišni studij;</w:t>
      </w:r>
      <w:r w:rsidRPr="00A6150E">
        <w:rPr>
          <w:rFonts w:ascii="Palatino Linotype" w:eastAsia="Times New Roman" w:hAnsi="Palatino Linotype" w:cs="Arial"/>
          <w:color w:val="000000"/>
          <w:sz w:val="24"/>
          <w:szCs w:val="24"/>
          <w:lang w:eastAsia="hr-HR"/>
        </w:rPr>
        <w:br/>
        <w:t>2. najmanje dvije godine radnog iskustva na poslovima koji odgovaraju stupnju stečene stručne spreme iz točke 1. ovoga stavka, ili jedna godina radnog iskustva na rukovodećim poslovima u turizmu,</w:t>
      </w:r>
      <w:r w:rsidRPr="00A6150E">
        <w:rPr>
          <w:rFonts w:ascii="Palatino Linotype" w:eastAsia="Times New Roman" w:hAnsi="Palatino Linotype" w:cs="Arial"/>
          <w:color w:val="000000"/>
          <w:sz w:val="24"/>
          <w:szCs w:val="24"/>
          <w:lang w:eastAsia="hr-HR"/>
        </w:rPr>
        <w:br/>
        <w:t>3. znanje jednog stranog jezika,</w:t>
      </w:r>
      <w:r w:rsidRPr="00A6150E">
        <w:rPr>
          <w:rFonts w:ascii="Palatino Linotype" w:eastAsia="Times New Roman" w:hAnsi="Palatino Linotype" w:cs="Arial"/>
          <w:color w:val="000000"/>
          <w:sz w:val="24"/>
          <w:szCs w:val="24"/>
          <w:lang w:eastAsia="hr-HR"/>
        </w:rPr>
        <w:br/>
        <w:t xml:space="preserve">4. </w:t>
      </w:r>
      <w:r>
        <w:rPr>
          <w:rFonts w:ascii="Palatino Linotype" w:eastAsia="Times New Roman" w:hAnsi="Palatino Linotype" w:cs="Arial"/>
          <w:color w:val="000000"/>
          <w:sz w:val="24"/>
          <w:szCs w:val="24"/>
          <w:lang w:eastAsia="hr-HR"/>
        </w:rPr>
        <w:t>znanje rada na osobnom računalu;</w:t>
      </w:r>
    </w:p>
    <w:p w:rsidR="00A6150E" w:rsidRDefault="00A6150E" w:rsidP="00A6150E">
      <w:pPr>
        <w:shd w:val="clear" w:color="auto" w:fill="FFFFFF"/>
        <w:spacing w:after="0" w:line="240" w:lineRule="auto"/>
        <w:rPr>
          <w:rFonts w:ascii="Palatino Linotype" w:eastAsia="Times New Roman" w:hAnsi="Palatino Linotype" w:cs="Arial"/>
          <w:color w:val="000000"/>
          <w:sz w:val="24"/>
          <w:szCs w:val="24"/>
          <w:lang w:eastAsia="hr-HR"/>
        </w:rPr>
      </w:pPr>
      <w:r>
        <w:rPr>
          <w:rFonts w:ascii="Palatino Linotype" w:eastAsia="Times New Roman" w:hAnsi="Palatino Linotype" w:cs="Arial"/>
          <w:color w:val="000000"/>
          <w:sz w:val="24"/>
          <w:szCs w:val="24"/>
          <w:lang w:eastAsia="hr-HR"/>
        </w:rPr>
        <w:t xml:space="preserve">5. da izradi prijedlog četverogodišnjeg programa rada turističke zajednice, izrađenog na temelju strateških dokumenata koji se odnose na područje u kojem djeluje turistička zajednica. </w:t>
      </w:r>
    </w:p>
    <w:p w:rsidR="00A6150E" w:rsidRDefault="00A6150E" w:rsidP="00A6150E">
      <w:pPr>
        <w:shd w:val="clear" w:color="auto" w:fill="FFFFFF"/>
        <w:spacing w:after="0" w:line="240" w:lineRule="auto"/>
        <w:rPr>
          <w:rFonts w:ascii="Palatino Linotype" w:eastAsia="Times New Roman" w:hAnsi="Palatino Linotype" w:cs="Arial"/>
          <w:color w:val="000000"/>
          <w:sz w:val="24"/>
          <w:szCs w:val="24"/>
          <w:lang w:eastAsia="hr-HR"/>
        </w:rPr>
      </w:pPr>
    </w:p>
    <w:p w:rsidR="00784DBA" w:rsidRDefault="00A6150E" w:rsidP="00A6150E">
      <w:pPr>
        <w:shd w:val="clear" w:color="auto" w:fill="FFFFFF"/>
        <w:spacing w:after="0" w:line="240" w:lineRule="auto"/>
        <w:rPr>
          <w:rFonts w:ascii="Palatino Linotype" w:eastAsia="Times New Roman" w:hAnsi="Palatino Linotype" w:cs="Arial"/>
          <w:color w:val="000000"/>
          <w:sz w:val="24"/>
          <w:szCs w:val="24"/>
          <w:lang w:eastAsia="hr-HR"/>
        </w:rPr>
      </w:pPr>
      <w:r w:rsidRPr="00A6150E">
        <w:rPr>
          <w:rFonts w:ascii="Palatino Linotype" w:eastAsia="Times New Roman" w:hAnsi="Palatino Linotype" w:cs="Arial"/>
          <w:b/>
          <w:bCs/>
          <w:color w:val="000000"/>
          <w:sz w:val="24"/>
          <w:szCs w:val="24"/>
          <w:lang w:eastAsia="hr-HR"/>
        </w:rPr>
        <w:t>II.</w:t>
      </w:r>
      <w:r w:rsidRPr="00A6150E">
        <w:rPr>
          <w:rFonts w:ascii="Palatino Linotype" w:eastAsia="Times New Roman" w:hAnsi="Palatino Linotype" w:cs="Arial"/>
          <w:color w:val="000000"/>
          <w:sz w:val="24"/>
          <w:szCs w:val="24"/>
          <w:lang w:eastAsia="hr-HR"/>
        </w:rPr>
        <w:t> R</w:t>
      </w:r>
      <w:r>
        <w:rPr>
          <w:rFonts w:ascii="Palatino Linotype" w:eastAsia="Times New Roman" w:hAnsi="Palatino Linotype" w:cs="Arial"/>
          <w:color w:val="000000"/>
          <w:sz w:val="24"/>
          <w:szCs w:val="24"/>
          <w:lang w:eastAsia="hr-HR"/>
        </w:rPr>
        <w:t>ok za podnošenje prijava je osam (8</w:t>
      </w:r>
      <w:r w:rsidRPr="00A6150E">
        <w:rPr>
          <w:rFonts w:ascii="Palatino Linotype" w:eastAsia="Times New Roman" w:hAnsi="Palatino Linotype" w:cs="Arial"/>
          <w:color w:val="000000"/>
          <w:sz w:val="24"/>
          <w:szCs w:val="24"/>
          <w:lang w:eastAsia="hr-HR"/>
        </w:rPr>
        <w:t>) dana, od dana objave ovog natječaja.</w:t>
      </w:r>
      <w:r w:rsidRPr="00A6150E">
        <w:rPr>
          <w:rFonts w:ascii="Palatino Linotype" w:eastAsia="Times New Roman" w:hAnsi="Palatino Linotype" w:cs="Arial"/>
          <w:color w:val="000000"/>
          <w:sz w:val="24"/>
          <w:szCs w:val="24"/>
          <w:lang w:eastAsia="hr-HR"/>
        </w:rPr>
        <w:br/>
        <w:t>Prijave s potrebnom dokumentacijom dostavljaju se</w:t>
      </w:r>
      <w:r w:rsidR="00784DBA">
        <w:rPr>
          <w:rFonts w:ascii="Palatino Linotype" w:eastAsia="Times New Roman" w:hAnsi="Palatino Linotype" w:cs="Arial"/>
          <w:color w:val="000000"/>
          <w:sz w:val="24"/>
          <w:szCs w:val="24"/>
          <w:lang w:eastAsia="hr-HR"/>
        </w:rPr>
        <w:t>:</w:t>
      </w:r>
    </w:p>
    <w:p w:rsidR="00A6150E" w:rsidRPr="00784DBA" w:rsidRDefault="00A6150E" w:rsidP="00784DBA">
      <w:pPr>
        <w:pStyle w:val="Odlomakpopisa"/>
        <w:numPr>
          <w:ilvl w:val="0"/>
          <w:numId w:val="1"/>
        </w:numPr>
        <w:shd w:val="clear" w:color="auto" w:fill="FFFFFF"/>
        <w:spacing w:after="0" w:line="240" w:lineRule="auto"/>
        <w:rPr>
          <w:rFonts w:ascii="Palatino Linotype" w:eastAsia="Times New Roman" w:hAnsi="Palatino Linotype" w:cs="Arial"/>
          <w:color w:val="000000"/>
          <w:sz w:val="24"/>
          <w:szCs w:val="24"/>
          <w:lang w:eastAsia="hr-HR"/>
        </w:rPr>
      </w:pPr>
      <w:r w:rsidRPr="00784DBA">
        <w:rPr>
          <w:rFonts w:ascii="Palatino Linotype" w:eastAsia="Times New Roman" w:hAnsi="Palatino Linotype" w:cs="Arial"/>
          <w:color w:val="000000"/>
          <w:sz w:val="24"/>
          <w:szCs w:val="24"/>
          <w:lang w:eastAsia="hr-HR"/>
        </w:rPr>
        <w:t xml:space="preserve"> </w:t>
      </w:r>
      <w:r w:rsidR="00B845F2" w:rsidRPr="00784DBA">
        <w:rPr>
          <w:rFonts w:ascii="Palatino Linotype" w:eastAsia="Times New Roman" w:hAnsi="Palatino Linotype" w:cs="Arial"/>
          <w:color w:val="000000"/>
          <w:sz w:val="24"/>
          <w:szCs w:val="24"/>
          <w:lang w:eastAsia="hr-HR"/>
        </w:rPr>
        <w:t>u zatvorenoj omotnici preporučenom poštom na</w:t>
      </w:r>
      <w:r w:rsidRPr="00784DBA">
        <w:rPr>
          <w:rFonts w:ascii="Palatino Linotype" w:eastAsia="Times New Roman" w:hAnsi="Palatino Linotype" w:cs="Arial"/>
          <w:color w:val="000000"/>
          <w:sz w:val="24"/>
          <w:szCs w:val="24"/>
          <w:lang w:eastAsia="hr-HR"/>
        </w:rPr>
        <w:t xml:space="preserve"> adresu:</w:t>
      </w:r>
      <w:r w:rsidRPr="00784DBA">
        <w:rPr>
          <w:rFonts w:ascii="Palatino Linotype" w:eastAsia="Times New Roman" w:hAnsi="Palatino Linotype" w:cs="Arial"/>
          <w:color w:val="000000"/>
          <w:sz w:val="24"/>
          <w:szCs w:val="24"/>
          <w:lang w:eastAsia="hr-HR"/>
        </w:rPr>
        <w:br/>
        <w:t>Turistička zajednica općine Jelsa, Trg Tome Gamulina 1, 21465 Jelsa, s naznakom: „Natječaj za izbor direktora“</w:t>
      </w:r>
      <w:r w:rsidR="00784DBA">
        <w:rPr>
          <w:rFonts w:ascii="Palatino Linotype" w:eastAsia="Times New Roman" w:hAnsi="Palatino Linotype" w:cs="Arial"/>
          <w:color w:val="000000"/>
          <w:sz w:val="24"/>
          <w:szCs w:val="24"/>
          <w:lang w:eastAsia="hr-HR"/>
        </w:rPr>
        <w:t xml:space="preserve"> – NE OTVARAJ;</w:t>
      </w:r>
    </w:p>
    <w:p w:rsidR="0097283B" w:rsidRDefault="0097283B" w:rsidP="00784DBA">
      <w:pPr>
        <w:pStyle w:val="Odlomakpopisa"/>
        <w:numPr>
          <w:ilvl w:val="0"/>
          <w:numId w:val="1"/>
        </w:numPr>
        <w:shd w:val="clear" w:color="auto" w:fill="FFFFFF"/>
        <w:spacing w:after="0" w:line="240" w:lineRule="auto"/>
        <w:rPr>
          <w:rFonts w:ascii="Palatino Linotype" w:eastAsia="Times New Roman" w:hAnsi="Palatino Linotype" w:cs="Arial"/>
          <w:color w:val="000000"/>
          <w:sz w:val="24"/>
          <w:szCs w:val="24"/>
          <w:lang w:eastAsia="hr-HR"/>
        </w:rPr>
      </w:pPr>
      <w:r w:rsidRPr="00784DBA">
        <w:rPr>
          <w:rFonts w:ascii="Palatino Linotype" w:eastAsia="Times New Roman" w:hAnsi="Palatino Linotype" w:cs="Arial"/>
          <w:color w:val="000000"/>
          <w:sz w:val="24"/>
          <w:szCs w:val="24"/>
          <w:lang w:eastAsia="hr-HR"/>
        </w:rPr>
        <w:t>osobno u ured Tur</w:t>
      </w:r>
      <w:r w:rsidR="00784DBA">
        <w:rPr>
          <w:rFonts w:ascii="Palatino Linotype" w:eastAsia="Times New Roman" w:hAnsi="Palatino Linotype" w:cs="Arial"/>
          <w:color w:val="000000"/>
          <w:sz w:val="24"/>
          <w:szCs w:val="24"/>
          <w:lang w:eastAsia="hr-HR"/>
        </w:rPr>
        <w:t>ističke zajednice općine Jelsa;</w:t>
      </w:r>
    </w:p>
    <w:p w:rsidR="00784DBA" w:rsidRPr="00784DBA" w:rsidRDefault="00784DBA" w:rsidP="00784DBA">
      <w:pPr>
        <w:pStyle w:val="Odlomakpopisa"/>
        <w:numPr>
          <w:ilvl w:val="0"/>
          <w:numId w:val="1"/>
        </w:numPr>
        <w:shd w:val="clear" w:color="auto" w:fill="FFFFFF"/>
        <w:spacing w:after="0" w:line="240" w:lineRule="auto"/>
        <w:rPr>
          <w:rFonts w:ascii="Palatino Linotype" w:eastAsia="Times New Roman" w:hAnsi="Palatino Linotype" w:cs="Arial"/>
          <w:color w:val="000000"/>
          <w:sz w:val="24"/>
          <w:szCs w:val="24"/>
          <w:lang w:eastAsia="hr-HR"/>
        </w:rPr>
      </w:pPr>
      <w:r>
        <w:rPr>
          <w:rFonts w:ascii="Palatino Linotype" w:eastAsia="Times New Roman" w:hAnsi="Palatino Linotype" w:cs="Arial"/>
          <w:color w:val="000000"/>
          <w:sz w:val="24"/>
          <w:szCs w:val="24"/>
          <w:lang w:eastAsia="hr-HR"/>
        </w:rPr>
        <w:t xml:space="preserve">na mail adresu </w:t>
      </w:r>
      <w:hyperlink r:id="rId5" w:history="1">
        <w:r w:rsidRPr="009B2022">
          <w:rPr>
            <w:rStyle w:val="Hiperveza"/>
            <w:rFonts w:ascii="Palatino Linotype" w:eastAsia="Times New Roman" w:hAnsi="Palatino Linotype" w:cs="Arial"/>
            <w:sz w:val="24"/>
            <w:szCs w:val="24"/>
            <w:lang w:eastAsia="hr-HR"/>
          </w:rPr>
          <w:t>info@tzjelsa.hr</w:t>
        </w:r>
      </w:hyperlink>
      <w:r>
        <w:rPr>
          <w:rFonts w:ascii="Palatino Linotype" w:eastAsia="Times New Roman" w:hAnsi="Palatino Linotype" w:cs="Arial"/>
          <w:color w:val="000000"/>
          <w:sz w:val="24"/>
          <w:szCs w:val="24"/>
          <w:lang w:eastAsia="hr-HR"/>
        </w:rPr>
        <w:t xml:space="preserve">. </w:t>
      </w:r>
    </w:p>
    <w:p w:rsidR="00A6150E" w:rsidRPr="00A6150E" w:rsidRDefault="00A6150E" w:rsidP="00A6150E">
      <w:pPr>
        <w:shd w:val="clear" w:color="auto" w:fill="FFFFFF"/>
        <w:spacing w:after="0" w:line="240" w:lineRule="auto"/>
        <w:rPr>
          <w:rFonts w:ascii="Palatino Linotype" w:eastAsia="Times New Roman" w:hAnsi="Palatino Linotype" w:cs="Arial"/>
          <w:color w:val="000000"/>
          <w:sz w:val="24"/>
          <w:szCs w:val="24"/>
          <w:lang w:eastAsia="hr-HR"/>
        </w:rPr>
      </w:pPr>
    </w:p>
    <w:p w:rsidR="00A6150E" w:rsidRPr="00A6150E" w:rsidRDefault="00A6150E" w:rsidP="00A6150E">
      <w:pPr>
        <w:shd w:val="clear" w:color="auto" w:fill="FFFFFF"/>
        <w:spacing w:after="0" w:line="240" w:lineRule="auto"/>
        <w:rPr>
          <w:rFonts w:ascii="Palatino Linotype" w:eastAsia="Times New Roman" w:hAnsi="Palatino Linotype" w:cs="Arial"/>
          <w:color w:val="000000"/>
          <w:sz w:val="24"/>
          <w:szCs w:val="24"/>
          <w:lang w:eastAsia="hr-HR"/>
        </w:rPr>
      </w:pPr>
      <w:r w:rsidRPr="00A6150E">
        <w:rPr>
          <w:rFonts w:ascii="Palatino Linotype" w:eastAsia="Times New Roman" w:hAnsi="Palatino Linotype" w:cs="Arial"/>
          <w:b/>
          <w:bCs/>
          <w:color w:val="000000"/>
          <w:sz w:val="24"/>
          <w:szCs w:val="24"/>
          <w:lang w:eastAsia="hr-HR"/>
        </w:rPr>
        <w:t>III.</w:t>
      </w:r>
      <w:r w:rsidRPr="00A6150E">
        <w:rPr>
          <w:rFonts w:ascii="Palatino Linotype" w:eastAsia="Times New Roman" w:hAnsi="Palatino Linotype" w:cs="Arial"/>
          <w:color w:val="000000"/>
          <w:sz w:val="24"/>
          <w:szCs w:val="24"/>
          <w:lang w:eastAsia="hr-HR"/>
        </w:rPr>
        <w:t> Uz vlastoručno potpisanu prijav</w:t>
      </w:r>
      <w:r w:rsidR="00A2247D">
        <w:rPr>
          <w:rFonts w:ascii="Palatino Linotype" w:eastAsia="Times New Roman" w:hAnsi="Palatino Linotype" w:cs="Arial"/>
          <w:color w:val="000000"/>
          <w:sz w:val="24"/>
          <w:szCs w:val="24"/>
          <w:lang w:eastAsia="hr-HR"/>
        </w:rPr>
        <w:t>u, kandidati moraju dostaviti:</w:t>
      </w:r>
      <w:r w:rsidR="00A2247D">
        <w:rPr>
          <w:rFonts w:ascii="Palatino Linotype" w:eastAsia="Times New Roman" w:hAnsi="Palatino Linotype" w:cs="Arial"/>
          <w:color w:val="000000"/>
          <w:sz w:val="24"/>
          <w:szCs w:val="24"/>
          <w:lang w:eastAsia="hr-HR"/>
        </w:rPr>
        <w:br/>
        <w:t>1.  životopis</w:t>
      </w:r>
      <w:r w:rsidR="00A2247D">
        <w:rPr>
          <w:rFonts w:ascii="Palatino Linotype" w:eastAsia="Times New Roman" w:hAnsi="Palatino Linotype" w:cs="Arial"/>
          <w:color w:val="000000"/>
          <w:sz w:val="24"/>
          <w:szCs w:val="24"/>
          <w:lang w:eastAsia="hr-HR"/>
        </w:rPr>
        <w:br/>
        <w:t xml:space="preserve">2. </w:t>
      </w:r>
      <w:r w:rsidRPr="00A6150E">
        <w:rPr>
          <w:rFonts w:ascii="Palatino Linotype" w:eastAsia="Times New Roman" w:hAnsi="Palatino Linotype" w:cs="Arial"/>
          <w:color w:val="000000"/>
          <w:sz w:val="24"/>
          <w:szCs w:val="24"/>
          <w:lang w:eastAsia="hr-HR"/>
        </w:rPr>
        <w:t xml:space="preserve">presliku </w:t>
      </w:r>
      <w:r w:rsidR="00A2247D">
        <w:rPr>
          <w:rFonts w:ascii="Palatino Linotype" w:eastAsia="Times New Roman" w:hAnsi="Palatino Linotype" w:cs="Arial"/>
          <w:color w:val="000000"/>
          <w:sz w:val="24"/>
          <w:szCs w:val="24"/>
          <w:lang w:eastAsia="hr-HR"/>
        </w:rPr>
        <w:t>osobne iskaznice</w:t>
      </w:r>
      <w:r w:rsidR="00A2247D">
        <w:rPr>
          <w:rFonts w:ascii="Palatino Linotype" w:eastAsia="Times New Roman" w:hAnsi="Palatino Linotype" w:cs="Arial"/>
          <w:color w:val="000000"/>
          <w:sz w:val="24"/>
          <w:szCs w:val="24"/>
          <w:lang w:eastAsia="hr-HR"/>
        </w:rPr>
        <w:br/>
        <w:t xml:space="preserve">3. </w:t>
      </w:r>
      <w:r w:rsidRPr="00A6150E">
        <w:rPr>
          <w:rFonts w:ascii="Palatino Linotype" w:eastAsia="Times New Roman" w:hAnsi="Palatino Linotype" w:cs="Arial"/>
          <w:color w:val="000000"/>
          <w:sz w:val="24"/>
          <w:szCs w:val="24"/>
          <w:lang w:eastAsia="hr-HR"/>
        </w:rPr>
        <w:t>dokaz o stručnoj spremi-preslika diplome ili potvrde, odnosno uvjerenja visokoškolske ustanov</w:t>
      </w:r>
      <w:r w:rsidR="00A2247D">
        <w:rPr>
          <w:rFonts w:ascii="Palatino Linotype" w:eastAsia="Times New Roman" w:hAnsi="Palatino Linotype" w:cs="Arial"/>
          <w:color w:val="000000"/>
          <w:sz w:val="24"/>
          <w:szCs w:val="24"/>
          <w:lang w:eastAsia="hr-HR"/>
        </w:rPr>
        <w:t>e o stečenoj stručnoj spremi:</w:t>
      </w:r>
      <w:r w:rsidR="00A2247D">
        <w:rPr>
          <w:rFonts w:ascii="Palatino Linotype" w:eastAsia="Times New Roman" w:hAnsi="Palatino Linotype" w:cs="Arial"/>
          <w:color w:val="000000"/>
          <w:sz w:val="24"/>
          <w:szCs w:val="24"/>
          <w:lang w:eastAsia="hr-HR"/>
        </w:rPr>
        <w:br/>
        <w:t xml:space="preserve">4. </w:t>
      </w:r>
      <w:r w:rsidRPr="00A6150E">
        <w:rPr>
          <w:rFonts w:ascii="Palatino Linotype" w:eastAsia="Times New Roman" w:hAnsi="Palatino Linotype" w:cs="Arial"/>
          <w:color w:val="000000"/>
          <w:sz w:val="24"/>
          <w:szCs w:val="24"/>
          <w:lang w:eastAsia="hr-HR"/>
        </w:rPr>
        <w:t xml:space="preserve">dokaz iz kojeg je vidljivo da kandidat ima najmanje dvije godine radnog iskustva </w:t>
      </w:r>
      <w:r w:rsidRPr="00A6150E">
        <w:rPr>
          <w:rFonts w:ascii="Palatino Linotype" w:eastAsia="Times New Roman" w:hAnsi="Palatino Linotype" w:cs="Arial"/>
          <w:color w:val="000000"/>
          <w:sz w:val="24"/>
          <w:szCs w:val="24"/>
          <w:lang w:eastAsia="hr-HR"/>
        </w:rPr>
        <w:lastRenderedPageBreak/>
        <w:t>na poslovima koji odgovaraju stupnju stečene stručne spreme, ili jednu godinu radnog iskustva na rukovodećim poslovima u turizmu (izvornik ili ovjereni preslik elektroničkog zapisa/potvrde HZMO (ERPS), i potvrda poslodavca, ili drugi odgovarajući dokaz (Ugovor o radu, Rješenje o prijemu, Rješenje o rasporedu, Izvadak iz sudskog registra poslodavca i sl.) iz kojeg je razvidno obavljanje dosadašnjih poslova/vrsta i potrebna stručna s</w:t>
      </w:r>
      <w:r w:rsidR="00A2247D">
        <w:rPr>
          <w:rFonts w:ascii="Palatino Linotype" w:eastAsia="Times New Roman" w:hAnsi="Palatino Linotype" w:cs="Arial"/>
          <w:color w:val="000000"/>
          <w:sz w:val="24"/>
          <w:szCs w:val="24"/>
          <w:lang w:eastAsia="hr-HR"/>
        </w:rPr>
        <w:t>prema, i vremensko razdoblje.</w:t>
      </w:r>
      <w:r w:rsidR="00A2247D">
        <w:rPr>
          <w:rFonts w:ascii="Palatino Linotype" w:eastAsia="Times New Roman" w:hAnsi="Palatino Linotype" w:cs="Arial"/>
          <w:color w:val="000000"/>
          <w:sz w:val="24"/>
          <w:szCs w:val="24"/>
          <w:lang w:eastAsia="hr-HR"/>
        </w:rPr>
        <w:br/>
        <w:t xml:space="preserve">5. </w:t>
      </w:r>
      <w:r w:rsidRPr="00A6150E">
        <w:rPr>
          <w:rFonts w:ascii="Palatino Linotype" w:eastAsia="Times New Roman" w:hAnsi="Palatino Linotype" w:cs="Arial"/>
          <w:color w:val="000000"/>
          <w:sz w:val="24"/>
          <w:szCs w:val="24"/>
          <w:lang w:eastAsia="hr-HR"/>
        </w:rPr>
        <w:t xml:space="preserve">dokaz o znanju jednog stranog jezika (preslika svjedodžbe ili certifikata škole za strane jezike, ili preslika svjedodžbe, potvrda, uvjerenje ili preslika indeksa fakulteta iz kojeg </w:t>
      </w:r>
      <w:r w:rsidR="00A2247D">
        <w:rPr>
          <w:rFonts w:ascii="Palatino Linotype" w:eastAsia="Times New Roman" w:hAnsi="Palatino Linotype" w:cs="Arial"/>
          <w:color w:val="000000"/>
          <w:sz w:val="24"/>
          <w:szCs w:val="24"/>
          <w:lang w:eastAsia="hr-HR"/>
        </w:rPr>
        <w:t>se vidi da je položen ispit).</w:t>
      </w:r>
      <w:r w:rsidR="00A2247D">
        <w:rPr>
          <w:rFonts w:ascii="Palatino Linotype" w:eastAsia="Times New Roman" w:hAnsi="Palatino Linotype" w:cs="Arial"/>
          <w:color w:val="000000"/>
          <w:sz w:val="24"/>
          <w:szCs w:val="24"/>
          <w:lang w:eastAsia="hr-HR"/>
        </w:rPr>
        <w:br/>
        <w:t xml:space="preserve">6. </w:t>
      </w:r>
      <w:r w:rsidRPr="00A6150E">
        <w:rPr>
          <w:rFonts w:ascii="Palatino Linotype" w:eastAsia="Times New Roman" w:hAnsi="Palatino Linotype" w:cs="Arial"/>
          <w:color w:val="000000"/>
          <w:sz w:val="24"/>
          <w:szCs w:val="24"/>
          <w:lang w:eastAsia="hr-HR"/>
        </w:rPr>
        <w:t>dokaz o poznavanju rada na računalu (preslika svjedodžbe ili certifikata odgovarajuće obrazovne ustanove, preslika indeksa fakulteta iz koje se vidi da je položen ispit ili potpisanu izjavu da poznaje rad na računalu).</w:t>
      </w:r>
    </w:p>
    <w:p w:rsidR="00A6150E" w:rsidRDefault="00A2247D" w:rsidP="00A6150E">
      <w:pPr>
        <w:shd w:val="clear" w:color="auto" w:fill="FFFFFF"/>
        <w:spacing w:after="0" w:line="240" w:lineRule="auto"/>
        <w:rPr>
          <w:rFonts w:ascii="Palatino Linotype" w:eastAsia="Times New Roman" w:hAnsi="Palatino Linotype" w:cs="Arial"/>
          <w:color w:val="000000"/>
          <w:sz w:val="24"/>
          <w:szCs w:val="24"/>
          <w:lang w:eastAsia="hr-HR"/>
        </w:rPr>
      </w:pPr>
      <w:r>
        <w:rPr>
          <w:rFonts w:ascii="Palatino Linotype" w:eastAsia="Times New Roman" w:hAnsi="Palatino Linotype" w:cs="Arial"/>
          <w:color w:val="000000"/>
          <w:sz w:val="24"/>
          <w:szCs w:val="24"/>
          <w:lang w:eastAsia="hr-HR"/>
        </w:rPr>
        <w:t xml:space="preserve">7. </w:t>
      </w:r>
      <w:r w:rsidR="00A6150E" w:rsidRPr="00A6150E">
        <w:rPr>
          <w:rFonts w:ascii="Palatino Linotype" w:eastAsia="Times New Roman" w:hAnsi="Palatino Linotype" w:cs="Arial"/>
          <w:color w:val="000000"/>
          <w:sz w:val="24"/>
          <w:szCs w:val="24"/>
          <w:lang w:eastAsia="hr-HR"/>
        </w:rPr>
        <w:t>presliku uvjerenja o položenom stručnom ispitu za rad u turističkoj zajednici (u skladu sa člankom 23. stavak 1., 5. i 6. Zakona o turističkim zajednicama i promicanju hrvatskog turizma, moguće je zapošljavanje osoba koje nemaju položeni stručni ispit, uz uvjet da stručni ispit polože u roku od godine dana, od dana stupanja na rad, ili da je riječ o osobama koje imaju odgovarajuću stručnu spremu i najmanje 5 godina radnog staža na poslovima u tur</w:t>
      </w:r>
      <w:r>
        <w:rPr>
          <w:rFonts w:ascii="Palatino Linotype" w:eastAsia="Times New Roman" w:hAnsi="Palatino Linotype" w:cs="Arial"/>
          <w:color w:val="000000"/>
          <w:sz w:val="24"/>
          <w:szCs w:val="24"/>
          <w:lang w:eastAsia="hr-HR"/>
        </w:rPr>
        <w:t>izmu, u toj stručnoj spremi);</w:t>
      </w:r>
      <w:r>
        <w:rPr>
          <w:rFonts w:ascii="Palatino Linotype" w:eastAsia="Times New Roman" w:hAnsi="Palatino Linotype" w:cs="Arial"/>
          <w:color w:val="000000"/>
          <w:sz w:val="24"/>
          <w:szCs w:val="24"/>
          <w:lang w:eastAsia="hr-HR"/>
        </w:rPr>
        <w:br/>
        <w:t xml:space="preserve">8. </w:t>
      </w:r>
      <w:r w:rsidR="00A6150E" w:rsidRPr="00A6150E">
        <w:rPr>
          <w:rFonts w:ascii="Palatino Linotype" w:eastAsia="Times New Roman" w:hAnsi="Palatino Linotype" w:cs="Arial"/>
          <w:color w:val="000000"/>
          <w:sz w:val="24"/>
          <w:szCs w:val="24"/>
          <w:lang w:eastAsia="hr-HR"/>
        </w:rPr>
        <w:t>uvjerenje da mu pravomoćnom sudskom presudom ili rješenjem o prekršaju nije izrečena sigurnosna mjera ili zaštitna mjera zabrane obavljanja poslova iz područja gospodarstva, dok ta mjera tr</w:t>
      </w:r>
      <w:r>
        <w:rPr>
          <w:rFonts w:ascii="Palatino Linotype" w:eastAsia="Times New Roman" w:hAnsi="Palatino Linotype" w:cs="Arial"/>
          <w:color w:val="000000"/>
          <w:sz w:val="24"/>
          <w:szCs w:val="24"/>
          <w:lang w:eastAsia="hr-HR"/>
        </w:rPr>
        <w:t>aje, ne starije od 6 mjeseci;</w:t>
      </w:r>
      <w:r>
        <w:rPr>
          <w:rFonts w:ascii="Palatino Linotype" w:eastAsia="Times New Roman" w:hAnsi="Palatino Linotype" w:cs="Arial"/>
          <w:color w:val="000000"/>
          <w:sz w:val="24"/>
          <w:szCs w:val="24"/>
          <w:lang w:eastAsia="hr-HR"/>
        </w:rPr>
        <w:br/>
        <w:t xml:space="preserve">9. </w:t>
      </w:r>
      <w:r w:rsidR="00A6150E" w:rsidRPr="00A6150E">
        <w:rPr>
          <w:rFonts w:ascii="Palatino Linotype" w:eastAsia="Times New Roman" w:hAnsi="Palatino Linotype" w:cs="Arial"/>
          <w:color w:val="000000"/>
          <w:sz w:val="24"/>
          <w:szCs w:val="24"/>
          <w:lang w:eastAsia="hr-HR"/>
        </w:rPr>
        <w:t>prijedlog četverogodišnjeg programa rada turističke zajednice, izrađenog na temelju strateških dokumenata koji se odnose na područje na kojem djeluje turistička zajednica.</w:t>
      </w:r>
    </w:p>
    <w:p w:rsidR="00A2247D" w:rsidRPr="00A6150E" w:rsidRDefault="00A2247D" w:rsidP="00A6150E">
      <w:pPr>
        <w:shd w:val="clear" w:color="auto" w:fill="FFFFFF"/>
        <w:spacing w:after="0" w:line="240" w:lineRule="auto"/>
        <w:rPr>
          <w:rFonts w:ascii="Palatino Linotype" w:eastAsia="Times New Roman" w:hAnsi="Palatino Linotype" w:cs="Arial"/>
          <w:color w:val="000000"/>
          <w:sz w:val="24"/>
          <w:szCs w:val="24"/>
          <w:lang w:eastAsia="hr-HR"/>
        </w:rPr>
      </w:pPr>
    </w:p>
    <w:p w:rsidR="00A6150E" w:rsidRPr="00A6150E" w:rsidRDefault="00A6150E" w:rsidP="00A6150E">
      <w:pPr>
        <w:shd w:val="clear" w:color="auto" w:fill="FFFFFF"/>
        <w:spacing w:after="0" w:line="240" w:lineRule="auto"/>
        <w:rPr>
          <w:rFonts w:ascii="Palatino Linotype" w:eastAsia="Times New Roman" w:hAnsi="Palatino Linotype" w:cs="Arial"/>
          <w:color w:val="000000"/>
          <w:sz w:val="24"/>
          <w:szCs w:val="24"/>
          <w:lang w:eastAsia="hr-HR"/>
        </w:rPr>
      </w:pPr>
      <w:r w:rsidRPr="00A6150E">
        <w:rPr>
          <w:rFonts w:ascii="Palatino Linotype" w:eastAsia="Times New Roman" w:hAnsi="Palatino Linotype" w:cs="Arial"/>
          <w:b/>
          <w:bCs/>
          <w:color w:val="000000"/>
          <w:sz w:val="24"/>
          <w:szCs w:val="24"/>
          <w:lang w:eastAsia="hr-HR"/>
        </w:rPr>
        <w:t>IV.</w:t>
      </w:r>
      <w:r w:rsidRPr="00A6150E">
        <w:rPr>
          <w:rFonts w:ascii="Palatino Linotype" w:eastAsia="Times New Roman" w:hAnsi="Palatino Linotype" w:cs="Arial"/>
          <w:color w:val="000000"/>
          <w:sz w:val="24"/>
          <w:szCs w:val="24"/>
          <w:lang w:eastAsia="hr-HR"/>
        </w:rPr>
        <w:t> Nepravodobne i nepotpune prijave neće se razmatrati, niti će podnositelji nepotpunih prijava biti pozvani na dopunu prijave. Potpunom prijavom smatra se prijava koja sadržava sve podatke i priloge navedene u natječaju.</w:t>
      </w:r>
      <w:r w:rsidRPr="00A6150E">
        <w:rPr>
          <w:rFonts w:ascii="Palatino Linotype" w:eastAsia="Times New Roman" w:hAnsi="Palatino Linotype" w:cs="Arial"/>
          <w:color w:val="000000"/>
          <w:sz w:val="24"/>
          <w:szCs w:val="24"/>
          <w:lang w:eastAsia="hr-HR"/>
        </w:rPr>
        <w:br/>
        <w:t>S kandidatima koji ispunjavaju opće i posebne uvjete iz natječaja održat će se razgovor i prezentacija prijedloga četverogodišnjeg programa rada turističke zajednice, izrađenog na temelju strateških dokumenata koji se odnose na područje na kojem djeluje turistička zajednica. Za kandidata koji ne pristupi razgovoru smatrat će se da je povukao prijavu na natječaj.</w:t>
      </w:r>
    </w:p>
    <w:p w:rsidR="00A6150E" w:rsidRPr="00A6150E" w:rsidRDefault="00A6150E" w:rsidP="00A6150E">
      <w:pPr>
        <w:shd w:val="clear" w:color="auto" w:fill="FFFFFF"/>
        <w:spacing w:after="0" w:line="240" w:lineRule="auto"/>
        <w:rPr>
          <w:rFonts w:ascii="Palatino Linotype" w:eastAsia="Times New Roman" w:hAnsi="Palatino Linotype" w:cs="Arial"/>
          <w:color w:val="000000"/>
          <w:sz w:val="24"/>
          <w:szCs w:val="24"/>
          <w:lang w:eastAsia="hr-HR"/>
        </w:rPr>
      </w:pPr>
      <w:r w:rsidRPr="00A6150E">
        <w:rPr>
          <w:rFonts w:ascii="Palatino Linotype" w:eastAsia="Times New Roman" w:hAnsi="Palatino Linotype" w:cs="Arial"/>
          <w:color w:val="000000"/>
          <w:sz w:val="24"/>
          <w:szCs w:val="24"/>
          <w:lang w:eastAsia="hr-HR"/>
        </w:rPr>
        <w:t>Na natječaj se mogu prijaviti osobe oba spola sukladno članku 13. stavku 2. Zakona o ravnopravnosti spolova (NN 82/08 i 69/17), a izrazi koji se koriste u natječaju za osobe u muškom rodu uporabljeni su neutralno i odnose se na muške i ženske osobe.</w:t>
      </w:r>
      <w:r w:rsidRPr="00A6150E">
        <w:rPr>
          <w:rFonts w:ascii="Palatino Linotype" w:eastAsia="Times New Roman" w:hAnsi="Palatino Linotype" w:cs="Arial"/>
          <w:color w:val="000000"/>
          <w:sz w:val="24"/>
          <w:szCs w:val="24"/>
          <w:lang w:eastAsia="hr-HR"/>
        </w:rPr>
        <w:br/>
        <w:t>Kandidati prijavom na natječaj pristaju da se njihovi osobni podatci obrađuju u posebnom obimu i u svrhu provedbe natječaja od strane ovlaštenih osoba za provedbu natječaja sukladno uredbi (EU 2016/679) Europskog parlamenta i vijeća o zaštiti pojedinca u vezi s obradom osobnih podataka i o slobodnom kretanju takvih podataka, te o stavljanju izvan snage direktive 95/46 EZ od 27. travnja 2016.g. (službeni list EU, L119/1).</w:t>
      </w:r>
    </w:p>
    <w:p w:rsidR="00A6150E" w:rsidRPr="00A6150E" w:rsidRDefault="00A6150E" w:rsidP="00A6150E">
      <w:pPr>
        <w:shd w:val="clear" w:color="auto" w:fill="FFFFFF"/>
        <w:spacing w:after="0" w:line="240" w:lineRule="auto"/>
        <w:rPr>
          <w:rFonts w:ascii="Palatino Linotype" w:eastAsia="Times New Roman" w:hAnsi="Palatino Linotype" w:cs="Arial"/>
          <w:color w:val="000000"/>
          <w:sz w:val="24"/>
          <w:szCs w:val="24"/>
          <w:lang w:eastAsia="hr-HR"/>
        </w:rPr>
      </w:pPr>
      <w:r w:rsidRPr="00A6150E">
        <w:rPr>
          <w:rFonts w:ascii="Palatino Linotype" w:eastAsia="Times New Roman" w:hAnsi="Palatino Linotype" w:cs="Arial"/>
          <w:b/>
          <w:bCs/>
          <w:color w:val="000000"/>
          <w:sz w:val="24"/>
          <w:szCs w:val="24"/>
          <w:lang w:eastAsia="hr-HR"/>
        </w:rPr>
        <w:lastRenderedPageBreak/>
        <w:t>V.</w:t>
      </w:r>
      <w:r w:rsidRPr="00A6150E">
        <w:rPr>
          <w:rFonts w:ascii="Palatino Linotype" w:eastAsia="Times New Roman" w:hAnsi="Palatino Linotype" w:cs="Arial"/>
          <w:color w:val="000000"/>
          <w:sz w:val="24"/>
          <w:szCs w:val="24"/>
          <w:lang w:eastAsia="hr-HR"/>
        </w:rPr>
        <w:t> Kandidati će o izboru biti obaviješteni u roku od 8 dana, od dana izbora direktora</w:t>
      </w:r>
      <w:r w:rsidR="00A2247D">
        <w:rPr>
          <w:rFonts w:ascii="Palatino Linotype" w:eastAsia="Times New Roman" w:hAnsi="Palatino Linotype" w:cs="Arial"/>
          <w:color w:val="000000"/>
          <w:sz w:val="24"/>
          <w:szCs w:val="24"/>
          <w:lang w:eastAsia="hr-HR"/>
        </w:rPr>
        <w:t>/ice Turističke zajednice općine Jelsa</w:t>
      </w:r>
      <w:r w:rsidRPr="00A6150E">
        <w:rPr>
          <w:rFonts w:ascii="Palatino Linotype" w:eastAsia="Times New Roman" w:hAnsi="Palatino Linotype" w:cs="Arial"/>
          <w:color w:val="000000"/>
          <w:sz w:val="24"/>
          <w:szCs w:val="24"/>
          <w:lang w:eastAsia="hr-HR"/>
        </w:rPr>
        <w:t>.</w:t>
      </w:r>
    </w:p>
    <w:p w:rsidR="00A6150E" w:rsidRDefault="00A6150E" w:rsidP="00A6150E">
      <w:pPr>
        <w:shd w:val="clear" w:color="auto" w:fill="FFFFFF"/>
        <w:spacing w:after="0" w:line="240" w:lineRule="auto"/>
        <w:rPr>
          <w:rFonts w:ascii="Palatino Linotype" w:eastAsia="Times New Roman" w:hAnsi="Palatino Linotype" w:cs="Arial"/>
          <w:color w:val="000000"/>
          <w:sz w:val="24"/>
          <w:szCs w:val="24"/>
          <w:lang w:eastAsia="hr-HR"/>
        </w:rPr>
      </w:pPr>
      <w:r w:rsidRPr="00A6150E">
        <w:rPr>
          <w:rFonts w:ascii="Palatino Linotype" w:eastAsia="Times New Roman" w:hAnsi="Palatino Linotype" w:cs="Arial"/>
          <w:color w:val="000000"/>
          <w:sz w:val="24"/>
          <w:szCs w:val="24"/>
          <w:lang w:eastAsia="hr-HR"/>
        </w:rPr>
        <w:t xml:space="preserve">Turističko vijeće Turističke zajednice </w:t>
      </w:r>
      <w:r w:rsidR="00A2247D">
        <w:rPr>
          <w:rFonts w:ascii="Palatino Linotype" w:eastAsia="Times New Roman" w:hAnsi="Palatino Linotype" w:cs="Arial"/>
          <w:color w:val="000000"/>
          <w:sz w:val="24"/>
          <w:szCs w:val="24"/>
          <w:lang w:eastAsia="hr-HR"/>
        </w:rPr>
        <w:t>općine Jelsa</w:t>
      </w:r>
      <w:r w:rsidRPr="00A6150E">
        <w:rPr>
          <w:rFonts w:ascii="Palatino Linotype" w:eastAsia="Times New Roman" w:hAnsi="Palatino Linotype" w:cs="Arial"/>
          <w:color w:val="000000"/>
          <w:sz w:val="24"/>
          <w:szCs w:val="24"/>
          <w:lang w:eastAsia="hr-HR"/>
        </w:rPr>
        <w:t xml:space="preserve"> zadržava pravo u svako vrijeme poništiti ovaj natječaj, odnosno pravo ne odabrati niti jednog kandidata, bez obveze obrazlaganja svoje odluke i bez ikakve odgovornosti prema kandidatima.</w:t>
      </w:r>
    </w:p>
    <w:p w:rsidR="00A2247D" w:rsidRDefault="00A2247D" w:rsidP="00A6150E">
      <w:pPr>
        <w:shd w:val="clear" w:color="auto" w:fill="FFFFFF"/>
        <w:spacing w:after="0" w:line="240" w:lineRule="auto"/>
        <w:rPr>
          <w:rFonts w:ascii="Palatino Linotype" w:eastAsia="Times New Roman" w:hAnsi="Palatino Linotype" w:cs="Arial"/>
          <w:color w:val="000000"/>
          <w:sz w:val="24"/>
          <w:szCs w:val="24"/>
          <w:lang w:eastAsia="hr-HR"/>
        </w:rPr>
      </w:pPr>
    </w:p>
    <w:p w:rsidR="009E65CA" w:rsidRDefault="009E65CA" w:rsidP="00A6150E">
      <w:pPr>
        <w:shd w:val="clear" w:color="auto" w:fill="FFFFFF"/>
        <w:spacing w:after="0" w:line="240" w:lineRule="auto"/>
        <w:rPr>
          <w:rFonts w:ascii="Palatino Linotype" w:eastAsia="Times New Roman" w:hAnsi="Palatino Linotype" w:cs="Arial"/>
          <w:color w:val="000000"/>
          <w:sz w:val="24"/>
          <w:szCs w:val="24"/>
          <w:lang w:eastAsia="hr-HR"/>
        </w:rPr>
      </w:pPr>
      <w:r>
        <w:rPr>
          <w:rFonts w:ascii="Palatino Linotype" w:eastAsia="Times New Roman" w:hAnsi="Palatino Linotype" w:cs="Arial"/>
          <w:color w:val="000000"/>
          <w:sz w:val="24"/>
          <w:szCs w:val="24"/>
          <w:lang w:eastAsia="hr-HR"/>
        </w:rPr>
        <w:t>Jelsa, 12. siječnja, 2026.godine</w:t>
      </w:r>
    </w:p>
    <w:p w:rsidR="009E65CA" w:rsidRPr="00A6150E" w:rsidRDefault="009E65CA" w:rsidP="00A6150E">
      <w:pPr>
        <w:shd w:val="clear" w:color="auto" w:fill="FFFFFF"/>
        <w:spacing w:after="0" w:line="240" w:lineRule="auto"/>
        <w:rPr>
          <w:rFonts w:ascii="Palatino Linotype" w:eastAsia="Times New Roman" w:hAnsi="Palatino Linotype" w:cs="Arial"/>
          <w:color w:val="000000"/>
          <w:sz w:val="24"/>
          <w:szCs w:val="24"/>
          <w:lang w:eastAsia="hr-HR"/>
        </w:rPr>
      </w:pPr>
    </w:p>
    <w:p w:rsidR="00A6150E" w:rsidRPr="00A6150E" w:rsidRDefault="00A6150E" w:rsidP="00A6150E">
      <w:pPr>
        <w:shd w:val="clear" w:color="auto" w:fill="FFFFFF"/>
        <w:spacing w:after="0" w:line="240" w:lineRule="auto"/>
        <w:rPr>
          <w:rFonts w:ascii="Palatino Linotype" w:eastAsia="Times New Roman" w:hAnsi="Palatino Linotype" w:cs="Arial"/>
          <w:color w:val="000000"/>
          <w:sz w:val="24"/>
          <w:szCs w:val="24"/>
          <w:lang w:eastAsia="hr-HR"/>
        </w:rPr>
      </w:pPr>
      <w:r w:rsidRPr="00A6150E">
        <w:rPr>
          <w:rFonts w:ascii="Palatino Linotype" w:eastAsia="Times New Roman" w:hAnsi="Palatino Linotype" w:cs="Arial"/>
          <w:b/>
          <w:bCs/>
          <w:color w:val="000000"/>
          <w:sz w:val="24"/>
          <w:szCs w:val="24"/>
          <w:lang w:eastAsia="hr-HR"/>
        </w:rPr>
        <w:t>TURISTIČKO VIJEĆE</w:t>
      </w:r>
      <w:r w:rsidRPr="00A6150E">
        <w:rPr>
          <w:rFonts w:ascii="Palatino Linotype" w:eastAsia="Times New Roman" w:hAnsi="Palatino Linotype" w:cs="Arial"/>
          <w:color w:val="000000"/>
          <w:sz w:val="24"/>
          <w:szCs w:val="24"/>
          <w:lang w:eastAsia="hr-HR"/>
        </w:rPr>
        <w:br/>
      </w:r>
      <w:r w:rsidRPr="00A6150E">
        <w:rPr>
          <w:rFonts w:ascii="Palatino Linotype" w:eastAsia="Times New Roman" w:hAnsi="Palatino Linotype" w:cs="Arial"/>
          <w:b/>
          <w:bCs/>
          <w:color w:val="000000"/>
          <w:sz w:val="24"/>
          <w:szCs w:val="24"/>
          <w:lang w:eastAsia="hr-HR"/>
        </w:rPr>
        <w:t xml:space="preserve">TURISTIČKE ZAJEDNICE </w:t>
      </w:r>
      <w:r w:rsidR="00A2247D">
        <w:rPr>
          <w:rFonts w:ascii="Palatino Linotype" w:eastAsia="Times New Roman" w:hAnsi="Palatino Linotype" w:cs="Arial"/>
          <w:b/>
          <w:bCs/>
          <w:color w:val="000000"/>
          <w:sz w:val="24"/>
          <w:szCs w:val="24"/>
          <w:lang w:eastAsia="hr-HR"/>
        </w:rPr>
        <w:t>OPĆINE JELSA</w:t>
      </w:r>
    </w:p>
    <w:p w:rsidR="00973BA5" w:rsidRDefault="00973BA5">
      <w:pPr>
        <w:rPr>
          <w:rFonts w:ascii="Palatino Linotype" w:hAnsi="Palatino Linotype"/>
        </w:rPr>
      </w:pPr>
    </w:p>
    <w:p w:rsidR="009071D5" w:rsidRDefault="009071D5" w:rsidP="009071D5">
      <w:pPr>
        <w:jc w:val="right"/>
        <w:rPr>
          <w:rFonts w:ascii="Palatino Linotype" w:hAnsi="Palatino Linotype"/>
        </w:rPr>
      </w:pP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Pre</w:t>
      </w:r>
      <w:r w:rsidR="00444A5F">
        <w:rPr>
          <w:rFonts w:ascii="Palatino Linotype" w:hAnsi="Palatino Linotype"/>
        </w:rPr>
        <w:t>ds</w:t>
      </w:r>
      <w:r>
        <w:rPr>
          <w:rFonts w:ascii="Palatino Linotype" w:hAnsi="Palatino Linotype"/>
        </w:rPr>
        <w:t>jednik Turističke zajednice općine Jelsa</w:t>
      </w:r>
    </w:p>
    <w:p w:rsidR="009071D5" w:rsidRDefault="00784DBA" w:rsidP="009071D5">
      <w:pPr>
        <w:jc w:val="right"/>
        <w:rPr>
          <w:rFonts w:ascii="Palatino Linotype" w:hAnsi="Palatino Linotype"/>
        </w:rPr>
      </w:pPr>
      <w:r>
        <w:rPr>
          <w:rFonts w:ascii="Palatino Linotype" w:hAnsi="Palatino Linotype"/>
        </w:rPr>
        <w:t>Marija Marjan</w:t>
      </w:r>
    </w:p>
    <w:p w:rsidR="009071D5" w:rsidRDefault="00784DBA" w:rsidP="009071D5">
      <w:pPr>
        <w:jc w:val="right"/>
        <w:rPr>
          <w:rFonts w:ascii="Palatino Linotype" w:hAnsi="Palatino Linotype"/>
        </w:rPr>
      </w:pPr>
      <w:r>
        <w:rPr>
          <w:rFonts w:ascii="Palatino Linotype" w:hAnsi="Palatino Linotype"/>
          <w:noProof/>
          <w:lang w:val="en-GB" w:eastAsia="en-GB"/>
        </w:rPr>
        <w:drawing>
          <wp:inline distT="0" distB="0" distL="0" distR="0">
            <wp:extent cx="2131255" cy="2341641"/>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tpis mm bez pečata tz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33332" cy="2343923"/>
                    </a:xfrm>
                    <a:prstGeom prst="rect">
                      <a:avLst/>
                    </a:prstGeom>
                  </pic:spPr>
                </pic:pic>
              </a:graphicData>
            </a:graphic>
          </wp:inline>
        </w:drawing>
      </w:r>
    </w:p>
    <w:p w:rsidR="005F5F37" w:rsidRDefault="00444A5F" w:rsidP="009071D5">
      <w:pPr>
        <w:jc w:val="right"/>
        <w:rPr>
          <w:rFonts w:ascii="Palatino Linotype" w:hAnsi="Palatino Linotype"/>
        </w:rPr>
      </w:pPr>
      <w:r>
        <w:rPr>
          <w:rFonts w:ascii="Palatino Linotype" w:hAnsi="Palatino Linotyp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37.25pt;height:156pt">
            <v:imagedata r:id="rId7" o:title="Pečat tzo jelsa"/>
          </v:shape>
        </w:pict>
      </w:r>
    </w:p>
    <w:p w:rsidR="009071D5" w:rsidRPr="00A6150E" w:rsidRDefault="009071D5" w:rsidP="009071D5">
      <w:pPr>
        <w:jc w:val="right"/>
        <w:rPr>
          <w:rFonts w:ascii="Palatino Linotype" w:hAnsi="Palatino Linotype"/>
        </w:rPr>
      </w:pPr>
    </w:p>
    <w:sectPr w:rsidR="009071D5" w:rsidRPr="00A615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84718"/>
    <w:multiLevelType w:val="hybridMultilevel"/>
    <w:tmpl w:val="9A16DE3A"/>
    <w:lvl w:ilvl="0" w:tplc="A90011BC">
      <w:start w:val="2"/>
      <w:numFmt w:val="bullet"/>
      <w:lvlText w:val="-"/>
      <w:lvlJc w:val="left"/>
      <w:pPr>
        <w:ind w:left="720" w:hanging="360"/>
      </w:pPr>
      <w:rPr>
        <w:rFonts w:ascii="Palatino Linotype" w:eastAsia="Times New Roman"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0716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50E"/>
    <w:rsid w:val="001B1933"/>
    <w:rsid w:val="003461B3"/>
    <w:rsid w:val="00444A5F"/>
    <w:rsid w:val="005F5F37"/>
    <w:rsid w:val="00784DBA"/>
    <w:rsid w:val="009071D5"/>
    <w:rsid w:val="0097283B"/>
    <w:rsid w:val="00973BA5"/>
    <w:rsid w:val="009E65CA"/>
    <w:rsid w:val="00A2247D"/>
    <w:rsid w:val="00A55BEF"/>
    <w:rsid w:val="00A6150E"/>
    <w:rsid w:val="00B845F2"/>
    <w:rsid w:val="00BF3C47"/>
    <w:rsid w:val="00C130E2"/>
    <w:rsid w:val="00F41480"/>
    <w:rsid w:val="00FE2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5F19"/>
  <w15:chartTrackingRefBased/>
  <w15:docId w15:val="{4E6E729A-53C3-415E-B741-E7B0D1C6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Naslov3">
    <w:name w:val="heading 3"/>
    <w:basedOn w:val="Normal"/>
    <w:link w:val="Naslov3Char"/>
    <w:uiPriority w:val="9"/>
    <w:qFormat/>
    <w:rsid w:val="00A6150E"/>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A6150E"/>
    <w:rPr>
      <w:rFonts w:ascii="Times New Roman" w:eastAsia="Times New Roman" w:hAnsi="Times New Roman" w:cs="Times New Roman"/>
      <w:b/>
      <w:bCs/>
      <w:sz w:val="27"/>
      <w:szCs w:val="27"/>
      <w:lang w:val="hr-HR" w:eastAsia="hr-HR"/>
    </w:rPr>
  </w:style>
  <w:style w:type="paragraph" w:styleId="StandardWeb">
    <w:name w:val="Normal (Web)"/>
    <w:basedOn w:val="Normal"/>
    <w:uiPriority w:val="99"/>
    <w:semiHidden/>
    <w:unhideWhenUsed/>
    <w:rsid w:val="00A6150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A6150E"/>
    <w:rPr>
      <w:b/>
      <w:bCs/>
    </w:rPr>
  </w:style>
  <w:style w:type="paragraph" w:styleId="Odlomakpopisa">
    <w:name w:val="List Paragraph"/>
    <w:basedOn w:val="Normal"/>
    <w:uiPriority w:val="34"/>
    <w:qFormat/>
    <w:rsid w:val="00784DBA"/>
    <w:pPr>
      <w:ind w:left="720"/>
      <w:contextualSpacing/>
    </w:pPr>
  </w:style>
  <w:style w:type="character" w:styleId="Hiperveza">
    <w:name w:val="Hyperlink"/>
    <w:basedOn w:val="Zadanifontodlomka"/>
    <w:uiPriority w:val="99"/>
    <w:unhideWhenUsed/>
    <w:rsid w:val="00784D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62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info@tzjelsa.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858</Words>
  <Characters>4897</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Marjan</dc:creator>
  <cp:keywords/>
  <dc:description/>
  <cp:lastModifiedBy>Info TZ Jelsa</cp:lastModifiedBy>
  <cp:revision>4</cp:revision>
  <cp:lastPrinted>2026-01-12T09:36:00Z</cp:lastPrinted>
  <dcterms:created xsi:type="dcterms:W3CDTF">2026-01-12T09:29:00Z</dcterms:created>
  <dcterms:modified xsi:type="dcterms:W3CDTF">2026-01-12T09:37:00Z</dcterms:modified>
</cp:coreProperties>
</file>